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DA" w:rsidRPr="00807248" w:rsidRDefault="00C00BDA" w:rsidP="000C31E5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suppressAutoHyphens w:val="0"/>
        <w:jc w:val="center"/>
        <w:rPr>
          <w:rFonts w:ascii="Century Gothic" w:hAnsi="Century Gothic"/>
          <w:b/>
          <w:sz w:val="40"/>
          <w:szCs w:val="40"/>
          <w:bdr w:val="single" w:sz="4" w:space="0" w:color="auto"/>
          <w:lang w:eastAsia="fr-FR"/>
        </w:rPr>
      </w:pPr>
      <w:r>
        <w:rPr>
          <w:rFonts w:ascii="Century Gothic" w:hAnsi="Century Gothic"/>
          <w:b/>
          <w:sz w:val="40"/>
          <w:szCs w:val="40"/>
          <w:lang w:eastAsia="fr-FR"/>
        </w:rPr>
        <w:t>TYTHON</w:t>
      </w:r>
    </w:p>
    <w:p w:rsidR="00722C56" w:rsidRPr="00434461" w:rsidRDefault="00722C56" w:rsidP="000C31E5">
      <w:pPr>
        <w:jc w:val="left"/>
        <w:rPr>
          <w:rFonts w:ascii="Century Gothic" w:hAnsi="Century Gothic"/>
        </w:rPr>
      </w:pPr>
    </w:p>
    <w:p w:rsidR="000075D5" w:rsidRPr="00434461" w:rsidRDefault="000075D5" w:rsidP="000C31E5">
      <w:pPr>
        <w:jc w:val="left"/>
        <w:rPr>
          <w:rFonts w:ascii="Century Gothic" w:hAnsi="Century Gothic"/>
        </w:rPr>
      </w:pPr>
    </w:p>
    <w:p w:rsidR="00EE4B97" w:rsidRPr="00434461" w:rsidRDefault="006A7F2E" w:rsidP="000C31E5">
      <w:pPr>
        <w:jc w:val="left"/>
        <w:rPr>
          <w:rFonts w:ascii="Century Gothic" w:hAnsi="Century Gothic"/>
        </w:rPr>
      </w:pPr>
      <w:r w:rsidRPr="00434461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56402"/>
            <wp:effectExtent l="1905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56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1E5" w:rsidRDefault="000C31E5" w:rsidP="000C31E5">
      <w:pPr>
        <w:jc w:val="left"/>
        <w:rPr>
          <w:rFonts w:ascii="Century Gothic" w:hAnsi="Century Gothic"/>
        </w:rPr>
      </w:pPr>
    </w:p>
    <w:p w:rsidR="000C31E5" w:rsidRDefault="000C31E5" w:rsidP="000C31E5">
      <w:pPr>
        <w:jc w:val="left"/>
        <w:rPr>
          <w:rFonts w:ascii="Century Gothic" w:hAnsi="Century Gothic"/>
        </w:rPr>
      </w:pPr>
    </w:p>
    <w:p w:rsidR="006A7F2E" w:rsidRDefault="006A7F2E" w:rsidP="000C31E5">
      <w:pPr>
        <w:jc w:val="left"/>
        <w:rPr>
          <w:rFonts w:ascii="Century Gothic" w:hAnsi="Century Gothic"/>
        </w:rPr>
      </w:pPr>
      <w:proofErr w:type="spellStart"/>
      <w:r w:rsidRPr="00434461">
        <w:rPr>
          <w:rFonts w:ascii="Century Gothic" w:hAnsi="Century Gothic"/>
        </w:rPr>
        <w:t>Tython</w:t>
      </w:r>
      <w:proofErr w:type="spellEnd"/>
      <w:r w:rsidRPr="00434461">
        <w:rPr>
          <w:rFonts w:ascii="Century Gothic" w:hAnsi="Century Gothic"/>
        </w:rPr>
        <w:t xml:space="preserve"> revêt une certaine importance aux yeux des </w:t>
      </w:r>
      <w:hyperlink r:id="rId6" w:history="1">
        <w:r w:rsidRPr="00434461">
          <w:rPr>
            <w:rStyle w:val="Lienhypertexte"/>
            <w:rFonts w:ascii="Century Gothic" w:hAnsi="Century Gothic"/>
            <w:color w:val="auto"/>
            <w:u w:val="none"/>
          </w:rPr>
          <w:t>Jedi</w:t>
        </w:r>
      </w:hyperlink>
      <w:r w:rsidRPr="00434461">
        <w:rPr>
          <w:rFonts w:ascii="Century Gothic" w:hAnsi="Century Gothic"/>
        </w:rPr>
        <w:t>. En effet, selon de nombreuses sources, c’est sur cette planète que les ancêtres des Jedi</w:t>
      </w:r>
      <w:r w:rsidR="007C32AB" w:rsidRPr="00434461">
        <w:rPr>
          <w:rFonts w:ascii="Century Gothic" w:hAnsi="Century Gothic"/>
        </w:rPr>
        <w:t>s</w:t>
      </w:r>
      <w:r w:rsidRPr="00434461">
        <w:rPr>
          <w:rFonts w:ascii="Century Gothic" w:hAnsi="Century Gothic"/>
        </w:rPr>
        <w:t xml:space="preserve"> auraient eu leurs premiers contacts avec la </w:t>
      </w:r>
      <w:hyperlink r:id="rId7" w:history="1">
        <w:r w:rsidRPr="00434461">
          <w:rPr>
            <w:rStyle w:val="Lienhypertexte"/>
            <w:rFonts w:ascii="Century Gothic" w:hAnsi="Century Gothic"/>
            <w:color w:val="auto"/>
            <w:u w:val="none"/>
          </w:rPr>
          <w:t>Force</w:t>
        </w:r>
      </w:hyperlink>
      <w:r w:rsidRPr="00434461">
        <w:rPr>
          <w:rFonts w:ascii="Century Gothic" w:hAnsi="Century Gothic"/>
        </w:rPr>
        <w:t xml:space="preserve">. Située dans le </w:t>
      </w:r>
      <w:hyperlink r:id="rId8" w:history="1">
        <w:r w:rsidRPr="00434461">
          <w:rPr>
            <w:rStyle w:val="Lienhypertexte"/>
            <w:rFonts w:ascii="Century Gothic" w:hAnsi="Century Gothic"/>
            <w:color w:val="auto"/>
            <w:u w:val="none"/>
          </w:rPr>
          <w:t>Noyau Profond</w:t>
        </w:r>
      </w:hyperlink>
      <w:r w:rsidRPr="00434461">
        <w:rPr>
          <w:rFonts w:ascii="Century Gothic" w:hAnsi="Century Gothic"/>
        </w:rPr>
        <w:t xml:space="preserve">, de nombreux érudits se rassemblèrent sur cette planète afin d'expérimenter par eux-mêmes ce champ d'énergie mystique. D’éminents philosophes, de grands théologiens mais également des guerriers et des moines se réunirent dans ce seul et unique but sur </w:t>
      </w:r>
      <w:proofErr w:type="spellStart"/>
      <w:r w:rsidRPr="00434461">
        <w:rPr>
          <w:rFonts w:ascii="Century Gothic" w:hAnsi="Century Gothic"/>
        </w:rPr>
        <w:t>Tython</w:t>
      </w:r>
      <w:proofErr w:type="spellEnd"/>
      <w:r w:rsidRPr="00434461">
        <w:rPr>
          <w:rFonts w:ascii="Century Gothic" w:hAnsi="Century Gothic"/>
        </w:rPr>
        <w:t xml:space="preserve">. </w:t>
      </w:r>
      <w:r w:rsidRPr="00434461">
        <w:rPr>
          <w:rFonts w:ascii="Century Gothic" w:hAnsi="Century Gothic"/>
        </w:rPr>
        <w:br/>
      </w:r>
      <w:r w:rsidRPr="00434461">
        <w:rPr>
          <w:rFonts w:ascii="Century Gothic" w:hAnsi="Century Gothic"/>
        </w:rPr>
        <w:br/>
        <w:t>C’est également sur cette planète que les premières dissensions apparurent entre ceux qui étudiaient l’</w:t>
      </w:r>
      <w:proofErr w:type="spellStart"/>
      <w:r w:rsidR="0039384E">
        <w:fldChar w:fldCharType="begin"/>
      </w:r>
      <w:r w:rsidR="0098716A">
        <w:instrText>HYPERLINK "http://www.starwars-holonet.com/holonet.php?fiche=tech_force_2"</w:instrText>
      </w:r>
      <w:r w:rsidR="0039384E">
        <w:fldChar w:fldCharType="separate"/>
      </w:r>
      <w:r w:rsidRPr="00434461">
        <w:rPr>
          <w:rStyle w:val="Lienhypertexte"/>
          <w:rFonts w:ascii="Century Gothic" w:hAnsi="Century Gothic"/>
          <w:color w:val="auto"/>
          <w:u w:val="none"/>
        </w:rPr>
        <w:t>Ashla</w:t>
      </w:r>
      <w:proofErr w:type="spellEnd"/>
      <w:r w:rsidR="0039384E">
        <w:fldChar w:fldCharType="end"/>
      </w:r>
      <w:r w:rsidRPr="00434461">
        <w:rPr>
          <w:rFonts w:ascii="Century Gothic" w:hAnsi="Century Gothic"/>
        </w:rPr>
        <w:t xml:space="preserve"> (l’ancien nom du Côté Lumineux de la Force) et le </w:t>
      </w:r>
      <w:hyperlink r:id="rId9" w:history="1">
        <w:proofErr w:type="spellStart"/>
        <w:r w:rsidRPr="00434461">
          <w:rPr>
            <w:rStyle w:val="Lienhypertexte"/>
            <w:rFonts w:ascii="Century Gothic" w:hAnsi="Century Gothic"/>
            <w:color w:val="auto"/>
            <w:u w:val="none"/>
          </w:rPr>
          <w:t>Bogan</w:t>
        </w:r>
        <w:proofErr w:type="spellEnd"/>
      </w:hyperlink>
      <w:r w:rsidRPr="00434461">
        <w:rPr>
          <w:rFonts w:ascii="Century Gothic" w:hAnsi="Century Gothic"/>
        </w:rPr>
        <w:t xml:space="preserve"> (Le Côté Obscur de la Force). Cette divergence de vue finit par entraîner une guerre, la </w:t>
      </w:r>
      <w:hyperlink r:id="rId10" w:history="1">
        <w:r w:rsidRPr="00434461">
          <w:rPr>
            <w:rStyle w:val="Lienhypertexte"/>
            <w:rFonts w:ascii="Century Gothic" w:hAnsi="Century Gothic"/>
            <w:color w:val="auto"/>
            <w:u w:val="none"/>
          </w:rPr>
          <w:t>Guerre de la Force</w:t>
        </w:r>
      </w:hyperlink>
      <w:r w:rsidRPr="00434461">
        <w:rPr>
          <w:rFonts w:ascii="Century Gothic" w:hAnsi="Century Gothic"/>
        </w:rPr>
        <w:t xml:space="preserve">, qui se termina par une éradication pure et simple des adeptes du </w:t>
      </w:r>
      <w:proofErr w:type="spellStart"/>
      <w:r w:rsidRPr="00434461">
        <w:rPr>
          <w:rFonts w:ascii="Century Gothic" w:hAnsi="Century Gothic"/>
        </w:rPr>
        <w:t>Bogan</w:t>
      </w:r>
      <w:proofErr w:type="spellEnd"/>
      <w:r w:rsidRPr="00434461">
        <w:rPr>
          <w:rFonts w:ascii="Century Gothic" w:hAnsi="Century Gothic"/>
        </w:rPr>
        <w:t xml:space="preserve">. Réalisant que d’autres créatures pouvaient être sensibles à la Force, ces précurseurs décidèrent de partir de </w:t>
      </w:r>
      <w:proofErr w:type="spellStart"/>
      <w:r w:rsidRPr="00434461">
        <w:rPr>
          <w:rFonts w:ascii="Century Gothic" w:hAnsi="Century Gothic"/>
        </w:rPr>
        <w:t>Tython</w:t>
      </w:r>
      <w:proofErr w:type="spellEnd"/>
      <w:r w:rsidRPr="00434461">
        <w:rPr>
          <w:rFonts w:ascii="Century Gothic" w:hAnsi="Century Gothic"/>
        </w:rPr>
        <w:t xml:space="preserve"> afin de développer leur Ordre et de recruter de nouveaux adeptes mais aussi protéger d'autres mondes. C'est de cette manière qu'apparurent les premiers Chevaliers Jedi</w:t>
      </w:r>
      <w:r w:rsidR="007C32AB" w:rsidRPr="00434461">
        <w:rPr>
          <w:rFonts w:ascii="Century Gothic" w:hAnsi="Century Gothic"/>
        </w:rPr>
        <w:t>s</w:t>
      </w:r>
      <w:r w:rsidRPr="00434461">
        <w:rPr>
          <w:rFonts w:ascii="Century Gothic" w:hAnsi="Century Gothic"/>
        </w:rPr>
        <w:t xml:space="preserve"> et de nombreux temples et écoles furent bâtis ainsi que sa gigantesque </w:t>
      </w:r>
      <w:hyperlink r:id="rId11" w:history="1">
        <w:r w:rsidRPr="00434461">
          <w:rPr>
            <w:rStyle w:val="Lienhypertexte"/>
            <w:rFonts w:ascii="Century Gothic" w:hAnsi="Century Gothic"/>
            <w:color w:val="auto"/>
            <w:u w:val="none"/>
          </w:rPr>
          <w:t>bibliothèque</w:t>
        </w:r>
      </w:hyperlink>
      <w:r w:rsidRPr="00434461">
        <w:rPr>
          <w:rFonts w:ascii="Century Gothic" w:hAnsi="Century Gothic"/>
        </w:rPr>
        <w:t xml:space="preserve">. </w:t>
      </w:r>
      <w:r w:rsidRPr="00434461">
        <w:rPr>
          <w:rFonts w:ascii="Century Gothic" w:hAnsi="Century Gothic"/>
        </w:rPr>
        <w:br/>
      </w:r>
      <w:r w:rsidRPr="00434461">
        <w:rPr>
          <w:rFonts w:ascii="Century Gothic" w:hAnsi="Century Gothic"/>
        </w:rPr>
        <w:br/>
        <w:t xml:space="preserve">Ironiquement, la planète devint par la suite l'objet de toutes les attentions des adorateurs du Côté Obscur, qui s'y établirent et s'y livrèrent à diverses expériences. Ainsi, en l'an -3994, </w:t>
      </w:r>
      <w:proofErr w:type="spellStart"/>
      <w:r w:rsidRPr="00434461">
        <w:rPr>
          <w:rFonts w:ascii="Century Gothic" w:hAnsi="Century Gothic"/>
        </w:rPr>
        <w:t>Tython</w:t>
      </w:r>
      <w:proofErr w:type="spellEnd"/>
      <w:r w:rsidRPr="00434461">
        <w:rPr>
          <w:rFonts w:ascii="Century Gothic" w:hAnsi="Century Gothic"/>
        </w:rPr>
        <w:t xml:space="preserve"> dut être épurée de la présence des redoutables </w:t>
      </w:r>
      <w:hyperlink r:id="rId12" w:history="1">
        <w:r w:rsidR="007C32AB" w:rsidRPr="00434461">
          <w:rPr>
            <w:rStyle w:val="Lienhypertexte"/>
            <w:rFonts w:ascii="Century Gothic" w:hAnsi="Century Gothic"/>
            <w:color w:val="auto"/>
            <w:u w:val="none"/>
          </w:rPr>
          <w:t>T</w:t>
        </w:r>
        <w:r w:rsidRPr="00434461">
          <w:rPr>
            <w:rStyle w:val="Lienhypertexte"/>
            <w:rFonts w:ascii="Century Gothic" w:hAnsi="Century Gothic"/>
            <w:color w:val="auto"/>
            <w:u w:val="none"/>
          </w:rPr>
          <w:t>erentateks</w:t>
        </w:r>
      </w:hyperlink>
      <w:r w:rsidRPr="00434461">
        <w:rPr>
          <w:rFonts w:ascii="Century Gothic" w:hAnsi="Century Gothic"/>
        </w:rPr>
        <w:t xml:space="preserve"> lors de la </w:t>
      </w:r>
      <w:hyperlink r:id="rId13" w:history="1">
        <w:r w:rsidRPr="00434461">
          <w:rPr>
            <w:rStyle w:val="Lienhypertexte"/>
            <w:rFonts w:ascii="Century Gothic" w:hAnsi="Century Gothic"/>
            <w:color w:val="auto"/>
            <w:u w:val="none"/>
          </w:rPr>
          <w:t>Grande Chasse</w:t>
        </w:r>
      </w:hyperlink>
      <w:r w:rsidRPr="00434461">
        <w:rPr>
          <w:rFonts w:ascii="Century Gothic" w:hAnsi="Century Gothic"/>
        </w:rPr>
        <w:t xml:space="preserve">. </w:t>
      </w:r>
      <w:r w:rsidRPr="00434461">
        <w:rPr>
          <w:rFonts w:ascii="Century Gothic" w:hAnsi="Century Gothic"/>
        </w:rPr>
        <w:br/>
      </w:r>
      <w:r w:rsidRPr="00434461">
        <w:rPr>
          <w:rFonts w:ascii="Century Gothic" w:hAnsi="Century Gothic"/>
        </w:rPr>
        <w:br/>
        <w:t xml:space="preserve">Durant les </w:t>
      </w:r>
      <w:hyperlink r:id="rId14" w:history="1">
        <w:r w:rsidRPr="00434461">
          <w:rPr>
            <w:rStyle w:val="Lienhypertexte"/>
            <w:rFonts w:ascii="Century Gothic" w:hAnsi="Century Gothic"/>
            <w:color w:val="auto"/>
            <w:u w:val="none"/>
          </w:rPr>
          <w:t xml:space="preserve">Nouvelles Guerres </w:t>
        </w:r>
        <w:proofErr w:type="spellStart"/>
        <w:r w:rsidRPr="00434461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Pr="00434461">
        <w:rPr>
          <w:rFonts w:ascii="Century Gothic" w:hAnsi="Century Gothic"/>
        </w:rPr>
        <w:t xml:space="preserve"> [-2.000 / -1.000], plus précisément vers -1.230, </w:t>
      </w:r>
      <w:proofErr w:type="spellStart"/>
      <w:r w:rsidRPr="00434461">
        <w:rPr>
          <w:rFonts w:ascii="Century Gothic" w:hAnsi="Century Gothic"/>
        </w:rPr>
        <w:t>Tython</w:t>
      </w:r>
      <w:proofErr w:type="spellEnd"/>
      <w:r w:rsidRPr="00434461">
        <w:rPr>
          <w:rFonts w:ascii="Century Gothic" w:hAnsi="Century Gothic"/>
        </w:rPr>
        <w:t xml:space="preserve"> fut utilisée par la </w:t>
      </w:r>
      <w:hyperlink r:id="rId15" w:history="1">
        <w:proofErr w:type="spellStart"/>
        <w:r w:rsidRPr="00434461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Pr="00434461">
        <w:rPr>
          <w:rFonts w:ascii="Century Gothic" w:hAnsi="Century Gothic"/>
        </w:rPr>
        <w:t xml:space="preserve"> </w:t>
      </w:r>
      <w:hyperlink r:id="rId16" w:history="1">
        <w:proofErr w:type="spellStart"/>
        <w:r w:rsidRPr="00434461">
          <w:rPr>
            <w:rStyle w:val="Lienhypertexte"/>
            <w:rFonts w:ascii="Century Gothic" w:hAnsi="Century Gothic"/>
            <w:color w:val="auto"/>
            <w:u w:val="none"/>
          </w:rPr>
          <w:t>Bélia</w:t>
        </w:r>
        <w:proofErr w:type="spellEnd"/>
        <w:r w:rsidRPr="00434461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434461">
          <w:rPr>
            <w:rStyle w:val="Lienhypertexte"/>
            <w:rFonts w:ascii="Century Gothic" w:hAnsi="Century Gothic"/>
            <w:color w:val="auto"/>
            <w:u w:val="none"/>
          </w:rPr>
          <w:t>Darzu</w:t>
        </w:r>
        <w:proofErr w:type="spellEnd"/>
      </w:hyperlink>
      <w:r w:rsidRPr="00434461">
        <w:rPr>
          <w:rFonts w:ascii="Century Gothic" w:hAnsi="Century Gothic"/>
        </w:rPr>
        <w:t xml:space="preserve"> et abrita son quartier général. La forteresse </w:t>
      </w:r>
      <w:r w:rsidR="007C32AB" w:rsidRPr="00434461">
        <w:rPr>
          <w:rFonts w:ascii="Century Gothic" w:hAnsi="Century Gothic"/>
        </w:rPr>
        <w:t>était</w:t>
      </w:r>
      <w:r w:rsidRPr="00434461">
        <w:rPr>
          <w:rFonts w:ascii="Century Gothic" w:hAnsi="Century Gothic"/>
        </w:rPr>
        <w:t xml:space="preserve"> défendue par plusieurs </w:t>
      </w:r>
      <w:hyperlink r:id="rId17" w:history="1">
        <w:r w:rsidRPr="00434461">
          <w:rPr>
            <w:rStyle w:val="Lienhypertexte"/>
            <w:rFonts w:ascii="Century Gothic" w:hAnsi="Century Gothic"/>
            <w:color w:val="auto"/>
            <w:u w:val="none"/>
          </w:rPr>
          <w:t>batteries ioniques</w:t>
        </w:r>
      </w:hyperlink>
      <w:r w:rsidRPr="00434461">
        <w:rPr>
          <w:rFonts w:ascii="Century Gothic" w:hAnsi="Century Gothic"/>
        </w:rPr>
        <w:t xml:space="preserve"> automatiques ainsi que par un contingent de </w:t>
      </w:r>
      <w:hyperlink r:id="rId18" w:history="1">
        <w:proofErr w:type="spellStart"/>
        <w:r w:rsidRPr="00434461">
          <w:rPr>
            <w:rStyle w:val="Lienhypertexte"/>
            <w:rFonts w:ascii="Century Gothic" w:hAnsi="Century Gothic"/>
            <w:color w:val="auto"/>
            <w:u w:val="none"/>
          </w:rPr>
          <w:t>technobeasts</w:t>
        </w:r>
        <w:proofErr w:type="spellEnd"/>
      </w:hyperlink>
      <w:r w:rsidRPr="00434461">
        <w:rPr>
          <w:rFonts w:ascii="Century Gothic" w:hAnsi="Century Gothic"/>
        </w:rPr>
        <w:t xml:space="preserve">. Après la mort de </w:t>
      </w:r>
      <w:proofErr w:type="spellStart"/>
      <w:r w:rsidRPr="00434461">
        <w:rPr>
          <w:rFonts w:ascii="Century Gothic" w:hAnsi="Century Gothic"/>
        </w:rPr>
        <w:t>Bélia</w:t>
      </w:r>
      <w:proofErr w:type="spellEnd"/>
      <w:r w:rsidRPr="00434461">
        <w:rPr>
          <w:rFonts w:ascii="Century Gothic" w:hAnsi="Century Gothic"/>
        </w:rPr>
        <w:t xml:space="preserve"> </w:t>
      </w:r>
      <w:proofErr w:type="spellStart"/>
      <w:r w:rsidRPr="00434461">
        <w:rPr>
          <w:rFonts w:ascii="Century Gothic" w:hAnsi="Century Gothic"/>
        </w:rPr>
        <w:t>Darzu</w:t>
      </w:r>
      <w:proofErr w:type="spellEnd"/>
      <w:r w:rsidRPr="00434461">
        <w:rPr>
          <w:rFonts w:ascii="Century Gothic" w:hAnsi="Century Gothic"/>
        </w:rPr>
        <w:t>, la forteresse fut abandonnée sans que ses défenses soient neutralisées, probablement car personne ne voyait l'intérêt de risquer sa vie. Pourtant, le bâtiment renfermait un artefact d'une immense valeur : l'</w:t>
      </w:r>
      <w:proofErr w:type="spellStart"/>
      <w:r w:rsidR="0039384E">
        <w:fldChar w:fldCharType="begin"/>
      </w:r>
      <w:r w:rsidR="0098716A">
        <w:instrText>HYPERLINK "http://www.starwars-holonet.com/holonet.php?fiche=tech_holocron"</w:instrText>
      </w:r>
      <w:r w:rsidR="0039384E">
        <w:fldChar w:fldCharType="separate"/>
      </w:r>
      <w:r w:rsidRPr="00434461">
        <w:rPr>
          <w:rStyle w:val="Lienhypertexte"/>
          <w:rFonts w:ascii="Century Gothic" w:hAnsi="Century Gothic"/>
          <w:color w:val="auto"/>
          <w:u w:val="none"/>
        </w:rPr>
        <w:t>holocron</w:t>
      </w:r>
      <w:proofErr w:type="spellEnd"/>
      <w:r w:rsidR="0039384E">
        <w:fldChar w:fldCharType="end"/>
      </w:r>
      <w:r w:rsidRPr="00434461">
        <w:rPr>
          <w:rFonts w:ascii="Century Gothic" w:hAnsi="Century Gothic"/>
        </w:rPr>
        <w:t xml:space="preserve"> de </w:t>
      </w:r>
      <w:proofErr w:type="spellStart"/>
      <w:r w:rsidRPr="00434461">
        <w:rPr>
          <w:rFonts w:ascii="Century Gothic" w:hAnsi="Century Gothic"/>
        </w:rPr>
        <w:t>Bélia</w:t>
      </w:r>
      <w:proofErr w:type="spellEnd"/>
      <w:r w:rsidRPr="00434461">
        <w:rPr>
          <w:rFonts w:ascii="Century Gothic" w:hAnsi="Century Gothic"/>
        </w:rPr>
        <w:t xml:space="preserve"> </w:t>
      </w:r>
      <w:proofErr w:type="spellStart"/>
      <w:r w:rsidRPr="00434461">
        <w:rPr>
          <w:rFonts w:ascii="Century Gothic" w:hAnsi="Century Gothic"/>
        </w:rPr>
        <w:t>Darzu</w:t>
      </w:r>
      <w:proofErr w:type="spellEnd"/>
      <w:r w:rsidRPr="00434461">
        <w:rPr>
          <w:rFonts w:ascii="Century Gothic" w:hAnsi="Century Gothic"/>
        </w:rPr>
        <w:t xml:space="preserve"> et ses innombrables connaissances, et notamment le procédé de fabrication d'un </w:t>
      </w:r>
      <w:proofErr w:type="spellStart"/>
      <w:r w:rsidRPr="00434461">
        <w:rPr>
          <w:rFonts w:ascii="Century Gothic" w:hAnsi="Century Gothic"/>
        </w:rPr>
        <w:t>holocron</w:t>
      </w:r>
      <w:proofErr w:type="spellEnd"/>
      <w:r w:rsidRPr="00434461">
        <w:rPr>
          <w:rFonts w:ascii="Century Gothic" w:hAnsi="Century Gothic"/>
        </w:rPr>
        <w:t>, une technique maîtrisée par très peu de personnes dans la galaxie et qui avait été oubliée des Sith</w:t>
      </w:r>
      <w:r w:rsidR="007C32AB" w:rsidRPr="00434461">
        <w:rPr>
          <w:rFonts w:ascii="Century Gothic" w:hAnsi="Century Gothic"/>
        </w:rPr>
        <w:t>s</w:t>
      </w:r>
      <w:r w:rsidRPr="00434461">
        <w:rPr>
          <w:rFonts w:ascii="Century Gothic" w:hAnsi="Century Gothic"/>
        </w:rPr>
        <w:t xml:space="preserve"> vers la fin des Nouvelles Guerres </w:t>
      </w:r>
      <w:proofErr w:type="spellStart"/>
      <w:r w:rsidRPr="00434461">
        <w:rPr>
          <w:rFonts w:ascii="Century Gothic" w:hAnsi="Century Gothic"/>
        </w:rPr>
        <w:t>Sith</w:t>
      </w:r>
      <w:proofErr w:type="spellEnd"/>
      <w:r w:rsidRPr="00434461">
        <w:rPr>
          <w:rFonts w:ascii="Century Gothic" w:hAnsi="Century Gothic"/>
        </w:rPr>
        <w:t xml:space="preserve">. </w:t>
      </w:r>
      <w:r w:rsidRPr="00434461">
        <w:rPr>
          <w:rFonts w:ascii="Century Gothic" w:hAnsi="Century Gothic"/>
        </w:rPr>
        <w:br/>
      </w:r>
      <w:r w:rsidRPr="00434461">
        <w:rPr>
          <w:rFonts w:ascii="Century Gothic" w:hAnsi="Century Gothic"/>
        </w:rPr>
        <w:br/>
        <w:t xml:space="preserve">En l'an 990 avant la </w:t>
      </w:r>
      <w:hyperlink r:id="rId19" w:history="1">
        <w:r w:rsidRPr="00434461">
          <w:rPr>
            <w:rStyle w:val="Lienhypertexte"/>
            <w:rFonts w:ascii="Century Gothic" w:hAnsi="Century Gothic"/>
            <w:color w:val="auto"/>
            <w:u w:val="none"/>
          </w:rPr>
          <w:t xml:space="preserve">bataille de </w:t>
        </w:r>
        <w:proofErr w:type="spellStart"/>
        <w:r w:rsidRPr="00434461">
          <w:rPr>
            <w:rStyle w:val="Lienhypertexte"/>
            <w:rFonts w:ascii="Century Gothic" w:hAnsi="Century Gothic"/>
            <w:color w:val="auto"/>
            <w:u w:val="none"/>
          </w:rPr>
          <w:t>Yavin</w:t>
        </w:r>
        <w:proofErr w:type="spellEnd"/>
      </w:hyperlink>
      <w:r w:rsidRPr="00434461">
        <w:rPr>
          <w:rFonts w:ascii="Century Gothic" w:hAnsi="Century Gothic"/>
        </w:rPr>
        <w:t xml:space="preserve">, grâce aux informations fournies par l'aspirant </w:t>
      </w:r>
      <w:proofErr w:type="spellStart"/>
      <w:r w:rsidRPr="00434461">
        <w:rPr>
          <w:rFonts w:ascii="Century Gothic" w:hAnsi="Century Gothic"/>
        </w:rPr>
        <w:t>Sith</w:t>
      </w:r>
      <w:proofErr w:type="spellEnd"/>
      <w:r w:rsidRPr="00434461">
        <w:rPr>
          <w:rFonts w:ascii="Century Gothic" w:hAnsi="Century Gothic"/>
        </w:rPr>
        <w:t xml:space="preserve"> </w:t>
      </w:r>
      <w:hyperlink r:id="rId20" w:history="1">
        <w:proofErr w:type="spellStart"/>
        <w:r w:rsidRPr="00434461">
          <w:rPr>
            <w:rStyle w:val="Lienhypertexte"/>
            <w:rFonts w:ascii="Century Gothic" w:hAnsi="Century Gothic"/>
            <w:color w:val="auto"/>
            <w:u w:val="none"/>
          </w:rPr>
          <w:t>Hetton</w:t>
        </w:r>
        <w:proofErr w:type="spellEnd"/>
      </w:hyperlink>
      <w:r w:rsidRPr="00434461">
        <w:rPr>
          <w:rFonts w:ascii="Century Gothic" w:hAnsi="Century Gothic"/>
        </w:rPr>
        <w:t xml:space="preserve">, et communiquée à </w:t>
      </w:r>
      <w:hyperlink r:id="rId21" w:history="1">
        <w:proofErr w:type="spellStart"/>
        <w:r w:rsidRPr="00434461">
          <w:rPr>
            <w:rStyle w:val="Lienhypertexte"/>
            <w:rFonts w:ascii="Century Gothic" w:hAnsi="Century Gothic"/>
            <w:color w:val="auto"/>
            <w:u w:val="none"/>
          </w:rPr>
          <w:t>Dark</w:t>
        </w:r>
        <w:proofErr w:type="spellEnd"/>
        <w:r w:rsidRPr="00434461">
          <w:rPr>
            <w:rStyle w:val="Lienhypertexte"/>
            <w:rFonts w:ascii="Century Gothic" w:hAnsi="Century Gothic"/>
            <w:color w:val="auto"/>
            <w:u w:val="none"/>
          </w:rPr>
          <w:t xml:space="preserve"> Bane</w:t>
        </w:r>
      </w:hyperlink>
      <w:r w:rsidRPr="00434461">
        <w:rPr>
          <w:rFonts w:ascii="Century Gothic" w:hAnsi="Century Gothic"/>
        </w:rPr>
        <w:t xml:space="preserve"> par son apprentie </w:t>
      </w:r>
      <w:hyperlink r:id="rId22" w:history="1">
        <w:proofErr w:type="spellStart"/>
        <w:r w:rsidRPr="00434461">
          <w:rPr>
            <w:rStyle w:val="Lienhypertexte"/>
            <w:rFonts w:ascii="Century Gothic" w:hAnsi="Century Gothic"/>
            <w:color w:val="auto"/>
            <w:u w:val="none"/>
          </w:rPr>
          <w:t>Dark</w:t>
        </w:r>
        <w:proofErr w:type="spellEnd"/>
        <w:r w:rsidRPr="00434461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434461">
          <w:rPr>
            <w:rStyle w:val="Lienhypertexte"/>
            <w:rFonts w:ascii="Century Gothic" w:hAnsi="Century Gothic"/>
            <w:color w:val="auto"/>
            <w:u w:val="none"/>
          </w:rPr>
          <w:t>Zannah</w:t>
        </w:r>
        <w:proofErr w:type="spellEnd"/>
      </w:hyperlink>
      <w:r w:rsidRPr="00434461">
        <w:rPr>
          <w:rFonts w:ascii="Century Gothic" w:hAnsi="Century Gothic"/>
        </w:rPr>
        <w:t>, l'existence de l'</w:t>
      </w:r>
      <w:proofErr w:type="spellStart"/>
      <w:r w:rsidRPr="00434461">
        <w:rPr>
          <w:rFonts w:ascii="Century Gothic" w:hAnsi="Century Gothic"/>
        </w:rPr>
        <w:t>holocron</w:t>
      </w:r>
      <w:proofErr w:type="spellEnd"/>
      <w:r w:rsidRPr="00434461">
        <w:rPr>
          <w:rFonts w:ascii="Century Gothic" w:hAnsi="Century Gothic"/>
        </w:rPr>
        <w:t xml:space="preserve"> de </w:t>
      </w:r>
      <w:proofErr w:type="spellStart"/>
      <w:r w:rsidRPr="00434461">
        <w:rPr>
          <w:rFonts w:ascii="Century Gothic" w:hAnsi="Century Gothic"/>
        </w:rPr>
        <w:t>Bélia</w:t>
      </w:r>
      <w:proofErr w:type="spellEnd"/>
      <w:r w:rsidRPr="00434461">
        <w:rPr>
          <w:rFonts w:ascii="Century Gothic" w:hAnsi="Century Gothic"/>
        </w:rPr>
        <w:t xml:space="preserve"> </w:t>
      </w:r>
      <w:proofErr w:type="spellStart"/>
      <w:r w:rsidRPr="00434461">
        <w:rPr>
          <w:rFonts w:ascii="Century Gothic" w:hAnsi="Century Gothic"/>
        </w:rPr>
        <w:t>Darzu</w:t>
      </w:r>
      <w:proofErr w:type="spellEnd"/>
      <w:r w:rsidRPr="00434461">
        <w:rPr>
          <w:rFonts w:ascii="Century Gothic" w:hAnsi="Century Gothic"/>
        </w:rPr>
        <w:t xml:space="preserve"> fut révélée aux deux </w:t>
      </w:r>
      <w:proofErr w:type="spellStart"/>
      <w:r w:rsidRPr="00434461">
        <w:rPr>
          <w:rFonts w:ascii="Century Gothic" w:hAnsi="Century Gothic"/>
        </w:rPr>
        <w:t>Sith</w:t>
      </w:r>
      <w:proofErr w:type="spellEnd"/>
      <w:r w:rsidRPr="00434461">
        <w:rPr>
          <w:rFonts w:ascii="Century Gothic" w:hAnsi="Century Gothic"/>
        </w:rPr>
        <w:t xml:space="preserve"> et Bane décida de s'y rendre afin de récupérer le </w:t>
      </w:r>
      <w:r w:rsidR="007C32AB" w:rsidRPr="00434461">
        <w:rPr>
          <w:rFonts w:ascii="Century Gothic" w:hAnsi="Century Gothic"/>
        </w:rPr>
        <w:t>précieux artefact</w:t>
      </w:r>
      <w:r w:rsidRPr="00434461">
        <w:rPr>
          <w:rFonts w:ascii="Century Gothic" w:hAnsi="Century Gothic"/>
        </w:rPr>
        <w:t xml:space="preserve">. Après avoir neutralisé les défenses de la forteresse et vaincu les </w:t>
      </w:r>
      <w:proofErr w:type="spellStart"/>
      <w:r w:rsidRPr="00434461">
        <w:rPr>
          <w:rFonts w:ascii="Century Gothic" w:hAnsi="Century Gothic"/>
        </w:rPr>
        <w:t>technobeasts</w:t>
      </w:r>
      <w:proofErr w:type="spellEnd"/>
      <w:r w:rsidRPr="00434461">
        <w:rPr>
          <w:rFonts w:ascii="Century Gothic" w:hAnsi="Century Gothic"/>
        </w:rPr>
        <w:t>, il s'empara de l'</w:t>
      </w:r>
      <w:proofErr w:type="spellStart"/>
      <w:r w:rsidRPr="00434461">
        <w:rPr>
          <w:rFonts w:ascii="Century Gothic" w:hAnsi="Century Gothic"/>
        </w:rPr>
        <w:t>holocron</w:t>
      </w:r>
      <w:proofErr w:type="spellEnd"/>
      <w:r w:rsidRPr="00434461">
        <w:rPr>
          <w:rFonts w:ascii="Century Gothic" w:hAnsi="Century Gothic"/>
        </w:rPr>
        <w:t xml:space="preserve"> et en consulta les principaux éléments avant que son apprentie n'accoure, poursuivie par les Jedi</w:t>
      </w:r>
      <w:r w:rsidR="007C32AB" w:rsidRPr="00434461">
        <w:rPr>
          <w:rFonts w:ascii="Century Gothic" w:hAnsi="Century Gothic"/>
        </w:rPr>
        <w:t>s</w:t>
      </w:r>
      <w:r w:rsidRPr="00434461">
        <w:rPr>
          <w:rFonts w:ascii="Century Gothic" w:hAnsi="Century Gothic"/>
        </w:rPr>
        <w:t xml:space="preserve">. </w:t>
      </w:r>
      <w:r w:rsidRPr="00434461">
        <w:rPr>
          <w:rFonts w:ascii="Century Gothic" w:hAnsi="Century Gothic"/>
        </w:rPr>
        <w:br/>
        <w:t xml:space="preserve">   </w:t>
      </w:r>
      <w:r w:rsidRPr="00434461">
        <w:rPr>
          <w:rFonts w:ascii="Century Gothic" w:hAnsi="Century Gothic"/>
        </w:rPr>
        <w:br/>
      </w:r>
      <w:proofErr w:type="spellStart"/>
      <w:r w:rsidRPr="00434461">
        <w:rPr>
          <w:rFonts w:ascii="Century Gothic" w:hAnsi="Century Gothic"/>
        </w:rPr>
        <w:lastRenderedPageBreak/>
        <w:t>Tython</w:t>
      </w:r>
      <w:proofErr w:type="spellEnd"/>
      <w:r w:rsidRPr="00434461">
        <w:rPr>
          <w:rFonts w:ascii="Century Gothic" w:hAnsi="Century Gothic"/>
        </w:rPr>
        <w:t xml:space="preserve"> fut donc également le lieu d'une sanglante confrontation entre les deux Sith</w:t>
      </w:r>
      <w:r w:rsidR="007C32AB" w:rsidRPr="00434461">
        <w:rPr>
          <w:rFonts w:ascii="Century Gothic" w:hAnsi="Century Gothic"/>
        </w:rPr>
        <w:t>s</w:t>
      </w:r>
      <w:r w:rsidRPr="00434461">
        <w:rPr>
          <w:rFonts w:ascii="Century Gothic" w:hAnsi="Century Gothic"/>
        </w:rPr>
        <w:t xml:space="preserve"> qu'étaient Bane et </w:t>
      </w:r>
      <w:proofErr w:type="spellStart"/>
      <w:r w:rsidRPr="00434461">
        <w:rPr>
          <w:rFonts w:ascii="Century Gothic" w:hAnsi="Century Gothic"/>
        </w:rPr>
        <w:t>Zannah</w:t>
      </w:r>
      <w:proofErr w:type="spellEnd"/>
      <w:r w:rsidRPr="00434461">
        <w:rPr>
          <w:rFonts w:ascii="Century Gothic" w:hAnsi="Century Gothic"/>
        </w:rPr>
        <w:t xml:space="preserve"> d'une part, et un petit groupe de cinq Jedi</w:t>
      </w:r>
      <w:r w:rsidR="007C32AB" w:rsidRPr="00434461">
        <w:rPr>
          <w:rFonts w:ascii="Century Gothic" w:hAnsi="Century Gothic"/>
        </w:rPr>
        <w:t>s</w:t>
      </w:r>
      <w:r w:rsidRPr="00434461">
        <w:rPr>
          <w:rFonts w:ascii="Century Gothic" w:hAnsi="Century Gothic"/>
        </w:rPr>
        <w:t xml:space="preserve"> d'autre part. Grâce notamment à son armure d'</w:t>
      </w:r>
      <w:proofErr w:type="spellStart"/>
      <w:r w:rsidR="0039384E">
        <w:fldChar w:fldCharType="begin"/>
      </w:r>
      <w:r w:rsidR="0098716A">
        <w:instrText>HYPERLINK "http://www.starwars-holonet.com/holonet.php?fiche=crea_orbalisk"</w:instrText>
      </w:r>
      <w:r w:rsidR="0039384E">
        <w:fldChar w:fldCharType="separate"/>
      </w:r>
      <w:r w:rsidRPr="00434461">
        <w:rPr>
          <w:rStyle w:val="Lienhypertexte"/>
          <w:rFonts w:ascii="Century Gothic" w:hAnsi="Century Gothic"/>
          <w:color w:val="auto"/>
          <w:u w:val="none"/>
        </w:rPr>
        <w:t>orbalisks</w:t>
      </w:r>
      <w:proofErr w:type="spellEnd"/>
      <w:r w:rsidR="0039384E">
        <w:fldChar w:fldCharType="end"/>
      </w:r>
      <w:r w:rsidRPr="00434461">
        <w:rPr>
          <w:rFonts w:ascii="Century Gothic" w:hAnsi="Century Gothic"/>
        </w:rPr>
        <w:t xml:space="preserve">, </w:t>
      </w:r>
      <w:proofErr w:type="spellStart"/>
      <w:r w:rsidRPr="00434461">
        <w:rPr>
          <w:rFonts w:ascii="Century Gothic" w:hAnsi="Century Gothic"/>
        </w:rPr>
        <w:t>Dark</w:t>
      </w:r>
      <w:proofErr w:type="spellEnd"/>
      <w:r w:rsidRPr="00434461">
        <w:rPr>
          <w:rFonts w:ascii="Century Gothic" w:hAnsi="Century Gothic"/>
        </w:rPr>
        <w:t xml:space="preserve"> Bane fut en mesure de contenir ses adversaires et c'est ensemble que les deux Sith</w:t>
      </w:r>
      <w:r w:rsidR="007C32AB" w:rsidRPr="00434461">
        <w:rPr>
          <w:rFonts w:ascii="Century Gothic" w:hAnsi="Century Gothic"/>
        </w:rPr>
        <w:t>s</w:t>
      </w:r>
      <w:r w:rsidRPr="00434461">
        <w:rPr>
          <w:rFonts w:ascii="Century Gothic" w:hAnsi="Century Gothic"/>
        </w:rPr>
        <w:t xml:space="preserve"> tuèrent tous leurs ennemis. A la suite de quoi ils quittèrent </w:t>
      </w:r>
      <w:proofErr w:type="spellStart"/>
      <w:r w:rsidRPr="00434461">
        <w:rPr>
          <w:rFonts w:ascii="Century Gothic" w:hAnsi="Century Gothic"/>
        </w:rPr>
        <w:t>Tython</w:t>
      </w:r>
      <w:proofErr w:type="spellEnd"/>
      <w:r w:rsidRPr="00434461">
        <w:rPr>
          <w:rFonts w:ascii="Century Gothic" w:hAnsi="Century Gothic"/>
        </w:rPr>
        <w:t xml:space="preserve"> pour ne jamais y revenir. Il est fort probable qu'à la suite de ce massacre les Jedi</w:t>
      </w:r>
      <w:r w:rsidR="007C32AB" w:rsidRPr="00434461">
        <w:rPr>
          <w:rFonts w:ascii="Century Gothic" w:hAnsi="Century Gothic"/>
        </w:rPr>
        <w:t>s</w:t>
      </w:r>
      <w:r w:rsidRPr="00434461">
        <w:rPr>
          <w:rFonts w:ascii="Century Gothic" w:hAnsi="Century Gothic"/>
        </w:rPr>
        <w:t xml:space="preserve"> envoyèrent sur </w:t>
      </w:r>
      <w:proofErr w:type="spellStart"/>
      <w:r w:rsidRPr="00434461">
        <w:rPr>
          <w:rFonts w:ascii="Century Gothic" w:hAnsi="Century Gothic"/>
        </w:rPr>
        <w:t>Tython</w:t>
      </w:r>
      <w:proofErr w:type="spellEnd"/>
      <w:r w:rsidRPr="00434461">
        <w:rPr>
          <w:rFonts w:ascii="Century Gothic" w:hAnsi="Century Gothic"/>
        </w:rPr>
        <w:t xml:space="preserve"> un contingent des leurs pour récupérer les corps de leurs compagnons tombés face aux Sith</w:t>
      </w:r>
      <w:r w:rsidR="007C32AB" w:rsidRPr="00434461">
        <w:rPr>
          <w:rFonts w:ascii="Century Gothic" w:hAnsi="Century Gothic"/>
        </w:rPr>
        <w:t>s</w:t>
      </w:r>
      <w:r w:rsidRPr="00434461">
        <w:rPr>
          <w:rFonts w:ascii="Century Gothic" w:hAnsi="Century Gothic"/>
        </w:rPr>
        <w:t xml:space="preserve">, mais rien n'est moins sûr... </w:t>
      </w:r>
    </w:p>
    <w:p w:rsidR="005A0728" w:rsidRDefault="005A0728" w:rsidP="000C31E5">
      <w:pPr>
        <w:jc w:val="left"/>
        <w:rPr>
          <w:rFonts w:ascii="Century Gothic" w:hAnsi="Century Gothic"/>
        </w:rPr>
      </w:pPr>
    </w:p>
    <w:p w:rsidR="005A0728" w:rsidRPr="00434461" w:rsidRDefault="005A0728" w:rsidP="000C31E5">
      <w:pPr>
        <w:jc w:val="left"/>
        <w:rPr>
          <w:rFonts w:ascii="Century Gothic" w:hAnsi="Century Gothic"/>
        </w:rPr>
      </w:pPr>
    </w:p>
    <w:p w:rsidR="006A7F2E" w:rsidRPr="00434461" w:rsidRDefault="006A7F2E" w:rsidP="000C31E5">
      <w:pPr>
        <w:jc w:val="center"/>
        <w:rPr>
          <w:rFonts w:ascii="Century Gothic" w:hAnsi="Century Gothic"/>
        </w:rPr>
      </w:pPr>
      <w:r w:rsidRPr="00434461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249891"/>
            <wp:effectExtent l="19050" t="0" r="0" b="0"/>
            <wp:docPr id="1" name="Image 1" descr="http://www.starwars-holonet.com/holonet/dictionnaire/photos/planete_tytho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rwars-holonet.com/holonet/dictionnaire/photos/planete_tython_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249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B7B" w:rsidRPr="00434461" w:rsidRDefault="003A1B7B" w:rsidP="000C31E5">
      <w:pPr>
        <w:jc w:val="left"/>
        <w:rPr>
          <w:rFonts w:ascii="Century Gothic" w:hAnsi="Century Gothic"/>
        </w:rPr>
      </w:pPr>
    </w:p>
    <w:sectPr w:rsidR="003A1B7B" w:rsidRPr="00434461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075D5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949A4"/>
    <w:rsid w:val="000A452C"/>
    <w:rsid w:val="000C31E5"/>
    <w:rsid w:val="000C3F81"/>
    <w:rsid w:val="000E4377"/>
    <w:rsid w:val="000F6452"/>
    <w:rsid w:val="00100FA3"/>
    <w:rsid w:val="00105E6A"/>
    <w:rsid w:val="00120E6C"/>
    <w:rsid w:val="00175C88"/>
    <w:rsid w:val="001821DA"/>
    <w:rsid w:val="001926D7"/>
    <w:rsid w:val="00192C77"/>
    <w:rsid w:val="001B001D"/>
    <w:rsid w:val="001B0297"/>
    <w:rsid w:val="001D66D1"/>
    <w:rsid w:val="0020283A"/>
    <w:rsid w:val="002130EF"/>
    <w:rsid w:val="0023694E"/>
    <w:rsid w:val="002464F1"/>
    <w:rsid w:val="00253631"/>
    <w:rsid w:val="00283F21"/>
    <w:rsid w:val="0028445F"/>
    <w:rsid w:val="00287F67"/>
    <w:rsid w:val="0029061A"/>
    <w:rsid w:val="002A2AA3"/>
    <w:rsid w:val="002A30D4"/>
    <w:rsid w:val="002C5877"/>
    <w:rsid w:val="002D0E53"/>
    <w:rsid w:val="002F1563"/>
    <w:rsid w:val="002F7C67"/>
    <w:rsid w:val="0033237E"/>
    <w:rsid w:val="00334D9A"/>
    <w:rsid w:val="00345D7F"/>
    <w:rsid w:val="00347359"/>
    <w:rsid w:val="003503F3"/>
    <w:rsid w:val="0039384E"/>
    <w:rsid w:val="003A1B7B"/>
    <w:rsid w:val="003A6789"/>
    <w:rsid w:val="003B260E"/>
    <w:rsid w:val="003C3F81"/>
    <w:rsid w:val="003C72D5"/>
    <w:rsid w:val="003E0C84"/>
    <w:rsid w:val="003F0FC7"/>
    <w:rsid w:val="0040233E"/>
    <w:rsid w:val="00411D46"/>
    <w:rsid w:val="004145A8"/>
    <w:rsid w:val="00422306"/>
    <w:rsid w:val="00433EBE"/>
    <w:rsid w:val="00434461"/>
    <w:rsid w:val="00434908"/>
    <w:rsid w:val="00447C18"/>
    <w:rsid w:val="00457356"/>
    <w:rsid w:val="00467FF7"/>
    <w:rsid w:val="004807F0"/>
    <w:rsid w:val="004A084A"/>
    <w:rsid w:val="004B05B2"/>
    <w:rsid w:val="004B4D4F"/>
    <w:rsid w:val="004F0D15"/>
    <w:rsid w:val="004F173C"/>
    <w:rsid w:val="00505EE3"/>
    <w:rsid w:val="00516D17"/>
    <w:rsid w:val="005308C6"/>
    <w:rsid w:val="005452C0"/>
    <w:rsid w:val="00552579"/>
    <w:rsid w:val="005740AE"/>
    <w:rsid w:val="00597EE6"/>
    <w:rsid w:val="005A0728"/>
    <w:rsid w:val="005B0953"/>
    <w:rsid w:val="005B7C57"/>
    <w:rsid w:val="005C0251"/>
    <w:rsid w:val="00606915"/>
    <w:rsid w:val="00614967"/>
    <w:rsid w:val="00617CC8"/>
    <w:rsid w:val="006220DF"/>
    <w:rsid w:val="00674214"/>
    <w:rsid w:val="00690FAB"/>
    <w:rsid w:val="006A7F2E"/>
    <w:rsid w:val="006B3D3F"/>
    <w:rsid w:val="006D7CEA"/>
    <w:rsid w:val="006E6708"/>
    <w:rsid w:val="006F0200"/>
    <w:rsid w:val="00710AF8"/>
    <w:rsid w:val="00722C56"/>
    <w:rsid w:val="0078094F"/>
    <w:rsid w:val="007848C8"/>
    <w:rsid w:val="0078785D"/>
    <w:rsid w:val="00793F32"/>
    <w:rsid w:val="007C32AB"/>
    <w:rsid w:val="007C6BEE"/>
    <w:rsid w:val="008002A5"/>
    <w:rsid w:val="0080285B"/>
    <w:rsid w:val="00806C95"/>
    <w:rsid w:val="00810DF2"/>
    <w:rsid w:val="008254F1"/>
    <w:rsid w:val="00830D8A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5400C"/>
    <w:rsid w:val="009744E9"/>
    <w:rsid w:val="0098716A"/>
    <w:rsid w:val="009A746F"/>
    <w:rsid w:val="009C11F9"/>
    <w:rsid w:val="009C3167"/>
    <w:rsid w:val="00A04277"/>
    <w:rsid w:val="00A12045"/>
    <w:rsid w:val="00A31F05"/>
    <w:rsid w:val="00A37E2B"/>
    <w:rsid w:val="00A60E98"/>
    <w:rsid w:val="00AB542A"/>
    <w:rsid w:val="00AD6C8C"/>
    <w:rsid w:val="00B009BA"/>
    <w:rsid w:val="00B05931"/>
    <w:rsid w:val="00B05B0F"/>
    <w:rsid w:val="00B25391"/>
    <w:rsid w:val="00B439C4"/>
    <w:rsid w:val="00B77330"/>
    <w:rsid w:val="00B926EA"/>
    <w:rsid w:val="00B930B5"/>
    <w:rsid w:val="00BA54DF"/>
    <w:rsid w:val="00BA5C44"/>
    <w:rsid w:val="00BD7311"/>
    <w:rsid w:val="00BE04D5"/>
    <w:rsid w:val="00BF783B"/>
    <w:rsid w:val="00C00BDA"/>
    <w:rsid w:val="00C31DF5"/>
    <w:rsid w:val="00C43AB6"/>
    <w:rsid w:val="00C46099"/>
    <w:rsid w:val="00C5630F"/>
    <w:rsid w:val="00C65BD8"/>
    <w:rsid w:val="00C855C3"/>
    <w:rsid w:val="00CA15E3"/>
    <w:rsid w:val="00CA6594"/>
    <w:rsid w:val="00CC2E4A"/>
    <w:rsid w:val="00D12803"/>
    <w:rsid w:val="00D3699D"/>
    <w:rsid w:val="00D41BA5"/>
    <w:rsid w:val="00D45B93"/>
    <w:rsid w:val="00D53E20"/>
    <w:rsid w:val="00D7705C"/>
    <w:rsid w:val="00DB2C5E"/>
    <w:rsid w:val="00DE2127"/>
    <w:rsid w:val="00DE60FF"/>
    <w:rsid w:val="00DE7F1E"/>
    <w:rsid w:val="00DF0633"/>
    <w:rsid w:val="00DF6211"/>
    <w:rsid w:val="00E11629"/>
    <w:rsid w:val="00E15467"/>
    <w:rsid w:val="00E230AE"/>
    <w:rsid w:val="00E27CCC"/>
    <w:rsid w:val="00E30E5E"/>
    <w:rsid w:val="00E366CC"/>
    <w:rsid w:val="00E41058"/>
    <w:rsid w:val="00E61A50"/>
    <w:rsid w:val="00E65442"/>
    <w:rsid w:val="00E677C9"/>
    <w:rsid w:val="00E727E2"/>
    <w:rsid w:val="00E81882"/>
    <w:rsid w:val="00E86A4A"/>
    <w:rsid w:val="00EA1756"/>
    <w:rsid w:val="00ED3C89"/>
    <w:rsid w:val="00EE3894"/>
    <w:rsid w:val="00EE4B97"/>
    <w:rsid w:val="00F01F57"/>
    <w:rsid w:val="00F221A1"/>
    <w:rsid w:val="00F36E79"/>
    <w:rsid w:val="00F43A46"/>
    <w:rsid w:val="00F51459"/>
    <w:rsid w:val="00F51CD0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0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lieu_gal_deepcore" TargetMode="External"/><Relationship Id="rId13" Type="http://schemas.openxmlformats.org/officeDocument/2006/relationships/hyperlink" Target="http://www.starwars-holonet.com/holonet.php?fiche=event_grande_chasse" TargetMode="External"/><Relationship Id="rId18" Type="http://schemas.openxmlformats.org/officeDocument/2006/relationships/hyperlink" Target="http://www.starwars-holonet.com/holonet.php?fiche=droid_technobeast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tarwars-holonet.com/holonet.php?fiche=perso_dark_bane" TargetMode="External"/><Relationship Id="rId7" Type="http://schemas.openxmlformats.org/officeDocument/2006/relationships/hyperlink" Target="http://www.starwars-holonet.com/holonet.php?fiche=tech_force_1" TargetMode="External"/><Relationship Id="rId12" Type="http://schemas.openxmlformats.org/officeDocument/2006/relationships/hyperlink" Target="http://www.starwars-holonet.com/holonet.php?fiche=crea_terentatek" TargetMode="External"/><Relationship Id="rId17" Type="http://schemas.openxmlformats.org/officeDocument/2006/relationships/hyperlink" Target="http://www.starwars-holonet.com/holonet.php?fiche=arme_ion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perso_darzu_belia" TargetMode="External"/><Relationship Id="rId20" Type="http://schemas.openxmlformats.org/officeDocument/2006/relationships/hyperlink" Target="http://www.starwars-holonet.com/holonet.php?fiche=perso_hett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org_jedi" TargetMode="External"/><Relationship Id="rId11" Type="http://schemas.openxmlformats.org/officeDocument/2006/relationships/hyperlink" Target="http://www.starwars-holonet.com/holonet.php?fiche=lieu_bibliotheque_jedi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://www.starwars-holonet.com/holonet.php?fiche=org_sith" TargetMode="External"/><Relationship Id="rId23" Type="http://schemas.openxmlformats.org/officeDocument/2006/relationships/image" Target="media/image2.jpeg"/><Relationship Id="rId10" Type="http://schemas.openxmlformats.org/officeDocument/2006/relationships/hyperlink" Target="http://www.starwars-holonet.com/holonet.php?fiche=event_guerre_force" TargetMode="External"/><Relationship Id="rId19" Type="http://schemas.openxmlformats.org/officeDocument/2006/relationships/hyperlink" Target="http://www.starwars-holonet.com/holonet.php?fiche=event_yav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tech_force_3" TargetMode="External"/><Relationship Id="rId14" Type="http://schemas.openxmlformats.org/officeDocument/2006/relationships/hyperlink" Target="http://www.starwars-holonet.com/holonet.php?fiche=event_ngs" TargetMode="External"/><Relationship Id="rId22" Type="http://schemas.openxmlformats.org/officeDocument/2006/relationships/hyperlink" Target="http://www.starwars-holonet.com/holonet.php?fiche=perso_dark_zannah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763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30</cp:revision>
  <dcterms:created xsi:type="dcterms:W3CDTF">2010-03-25T07:32:00Z</dcterms:created>
  <dcterms:modified xsi:type="dcterms:W3CDTF">2012-05-23T10:13:00Z</dcterms:modified>
</cp:coreProperties>
</file>